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"/>
        <w:gridCol w:w="1613"/>
        <w:gridCol w:w="5552"/>
        <w:gridCol w:w="2606"/>
        <w:gridCol w:w="3515"/>
      </w:tblGrid>
      <w:tr w:rsidR="00DC4CD5" w:rsidRPr="00DC4CD5" w:rsidTr="00CD340C">
        <w:trPr>
          <w:trHeight w:val="300"/>
        </w:trPr>
        <w:tc>
          <w:tcPr>
            <w:tcW w:w="13994" w:type="dxa"/>
            <w:gridSpan w:val="5"/>
            <w:noWrap/>
            <w:hideMark/>
          </w:tcPr>
          <w:p w:rsidR="00DC4CD5" w:rsidRDefault="00DC4CD5" w:rsidP="00DC4CD5">
            <w:pPr>
              <w:jc w:val="right"/>
              <w:rPr>
                <w:b/>
                <w:bCs/>
              </w:rPr>
            </w:pPr>
            <w:bookmarkStart w:id="0" w:name="_GoBack"/>
            <w:r w:rsidRPr="00DC4CD5">
              <w:rPr>
                <w:b/>
                <w:bCs/>
              </w:rPr>
              <w:t>Zał. Nr 8 do SIWZ II</w:t>
            </w:r>
          </w:p>
          <w:bookmarkEnd w:id="0"/>
          <w:p w:rsidR="00DC4CD5" w:rsidRDefault="00DC4CD5">
            <w:pPr>
              <w:rPr>
                <w:b/>
                <w:bCs/>
              </w:rPr>
            </w:pPr>
          </w:p>
          <w:p w:rsidR="00DC4CD5" w:rsidRPr="00DC4CD5" w:rsidRDefault="00DC4CD5"/>
        </w:tc>
      </w:tr>
      <w:tr w:rsidR="00DC4CD5" w:rsidRPr="00DC4CD5" w:rsidTr="00DC4CD5">
        <w:trPr>
          <w:trHeight w:val="1605"/>
        </w:trPr>
        <w:tc>
          <w:tcPr>
            <w:tcW w:w="13994" w:type="dxa"/>
            <w:gridSpan w:val="5"/>
            <w:hideMark/>
          </w:tcPr>
          <w:p w:rsidR="00DC4CD5" w:rsidRPr="00DC4CD5" w:rsidRDefault="00DC4CD5">
            <w:pPr>
              <w:rPr>
                <w:b/>
                <w:bCs/>
              </w:rPr>
            </w:pPr>
            <w:r w:rsidRPr="00DC4CD5">
              <w:rPr>
                <w:b/>
                <w:bCs/>
              </w:rPr>
              <w:t xml:space="preserve">Harmonogram Realizacji Projektu </w:t>
            </w:r>
            <w:proofErr w:type="spellStart"/>
            <w:r w:rsidRPr="00DC4CD5">
              <w:rPr>
                <w:b/>
                <w:bCs/>
              </w:rPr>
              <w:t>pt</w:t>
            </w:r>
            <w:proofErr w:type="spellEnd"/>
            <w:r w:rsidRPr="00DC4CD5">
              <w:t xml:space="preserve">: </w:t>
            </w:r>
            <w:r w:rsidRPr="00DC4CD5">
              <w:rPr>
                <w:b/>
                <w:bCs/>
              </w:rPr>
              <w:t>Poprawa efektywności energetycznej wytwarzania energii elektrycznej i ciepła poprzez modernizację pomp wody chłodzącej w Enea Połaniec S.A.</w:t>
            </w:r>
          </w:p>
        </w:tc>
      </w:tr>
      <w:tr w:rsidR="00DC4CD5" w:rsidRPr="00DC4CD5" w:rsidTr="00DC4CD5">
        <w:trPr>
          <w:trHeight w:val="855"/>
        </w:trPr>
        <w:tc>
          <w:tcPr>
            <w:tcW w:w="708" w:type="dxa"/>
            <w:vMerge w:val="restart"/>
            <w:noWrap/>
            <w:hideMark/>
          </w:tcPr>
          <w:p w:rsidR="00DC4CD5" w:rsidRPr="00DC4CD5" w:rsidRDefault="00DC4CD5" w:rsidP="00DC4CD5">
            <w:pPr>
              <w:rPr>
                <w:b/>
                <w:bCs/>
              </w:rPr>
            </w:pPr>
            <w:r w:rsidRPr="00DC4CD5">
              <w:rPr>
                <w:b/>
                <w:bCs/>
              </w:rPr>
              <w:t>Lp.</w:t>
            </w:r>
          </w:p>
        </w:tc>
        <w:tc>
          <w:tcPr>
            <w:tcW w:w="7165" w:type="dxa"/>
            <w:gridSpan w:val="2"/>
            <w:vMerge w:val="restart"/>
            <w:hideMark/>
          </w:tcPr>
          <w:p w:rsidR="00DC4CD5" w:rsidRPr="00DC4CD5" w:rsidRDefault="00DC4CD5" w:rsidP="00DC4CD5">
            <w:pPr>
              <w:rPr>
                <w:b/>
                <w:bCs/>
              </w:rPr>
            </w:pPr>
            <w:r w:rsidRPr="00DC4CD5">
              <w:rPr>
                <w:b/>
                <w:bCs/>
              </w:rPr>
              <w:t xml:space="preserve">Nr Zadania </w:t>
            </w:r>
            <w:r w:rsidRPr="00DC4CD5">
              <w:rPr>
                <w:b/>
                <w:bCs/>
              </w:rPr>
              <w:br/>
              <w:t>(kontraktu / obiektu/elementu odrębnego odbioru /</w:t>
            </w:r>
            <w:r w:rsidRPr="00DC4CD5">
              <w:rPr>
                <w:b/>
                <w:bCs/>
              </w:rPr>
              <w:br/>
              <w:t>elementu rozliczenia)</w:t>
            </w:r>
          </w:p>
        </w:tc>
        <w:tc>
          <w:tcPr>
            <w:tcW w:w="2606" w:type="dxa"/>
            <w:vMerge w:val="restart"/>
            <w:hideMark/>
          </w:tcPr>
          <w:p w:rsidR="00DC4CD5" w:rsidRPr="00DC4CD5" w:rsidRDefault="00DC4CD5" w:rsidP="00DC4CD5">
            <w:pPr>
              <w:rPr>
                <w:b/>
                <w:bCs/>
              </w:rPr>
            </w:pPr>
            <w:r w:rsidRPr="00DC4CD5">
              <w:rPr>
                <w:b/>
                <w:bCs/>
              </w:rPr>
              <w:t xml:space="preserve">Planowany termin / Faktyczna data zawarcia umowy / rozpoczęcia zadania           </w:t>
            </w:r>
          </w:p>
        </w:tc>
        <w:tc>
          <w:tcPr>
            <w:tcW w:w="3515" w:type="dxa"/>
            <w:vMerge w:val="restart"/>
            <w:hideMark/>
          </w:tcPr>
          <w:p w:rsidR="00DC4CD5" w:rsidRPr="00DC4CD5" w:rsidRDefault="00DC4CD5" w:rsidP="00DC4CD5">
            <w:pPr>
              <w:rPr>
                <w:b/>
                <w:bCs/>
              </w:rPr>
            </w:pPr>
            <w:r w:rsidRPr="00DC4CD5">
              <w:rPr>
                <w:b/>
                <w:bCs/>
              </w:rPr>
              <w:t>Planowany termin/faktyczna data zakończenia umowy/zadania (przekazanie do eksploatacji)</w:t>
            </w:r>
          </w:p>
        </w:tc>
      </w:tr>
      <w:tr w:rsidR="00DC4CD5" w:rsidRPr="00DC4CD5" w:rsidTr="00DC4CD5">
        <w:trPr>
          <w:trHeight w:val="855"/>
        </w:trPr>
        <w:tc>
          <w:tcPr>
            <w:tcW w:w="708" w:type="dxa"/>
            <w:vMerge/>
            <w:hideMark/>
          </w:tcPr>
          <w:p w:rsidR="00DC4CD5" w:rsidRPr="00DC4CD5" w:rsidRDefault="00DC4CD5">
            <w:pPr>
              <w:rPr>
                <w:b/>
                <w:bCs/>
              </w:rPr>
            </w:pPr>
          </w:p>
        </w:tc>
        <w:tc>
          <w:tcPr>
            <w:tcW w:w="7165" w:type="dxa"/>
            <w:gridSpan w:val="2"/>
            <w:vMerge/>
            <w:hideMark/>
          </w:tcPr>
          <w:p w:rsidR="00DC4CD5" w:rsidRPr="00DC4CD5" w:rsidRDefault="00DC4CD5">
            <w:pPr>
              <w:rPr>
                <w:b/>
                <w:bCs/>
              </w:rPr>
            </w:pPr>
          </w:p>
        </w:tc>
        <w:tc>
          <w:tcPr>
            <w:tcW w:w="2606" w:type="dxa"/>
            <w:vMerge/>
            <w:hideMark/>
          </w:tcPr>
          <w:p w:rsidR="00DC4CD5" w:rsidRPr="00DC4CD5" w:rsidRDefault="00DC4CD5">
            <w:pPr>
              <w:rPr>
                <w:b/>
                <w:bCs/>
              </w:rPr>
            </w:pPr>
          </w:p>
        </w:tc>
        <w:tc>
          <w:tcPr>
            <w:tcW w:w="3515" w:type="dxa"/>
            <w:vMerge/>
            <w:hideMark/>
          </w:tcPr>
          <w:p w:rsidR="00DC4CD5" w:rsidRPr="00DC4CD5" w:rsidRDefault="00DC4CD5">
            <w:pPr>
              <w:rPr>
                <w:b/>
                <w:bCs/>
              </w:rPr>
            </w:pPr>
          </w:p>
        </w:tc>
      </w:tr>
      <w:tr w:rsidR="00DC4CD5" w:rsidRPr="00DC4CD5" w:rsidTr="00DC4CD5">
        <w:trPr>
          <w:trHeight w:val="1035"/>
        </w:trPr>
        <w:tc>
          <w:tcPr>
            <w:tcW w:w="708" w:type="dxa"/>
            <w:vMerge/>
            <w:hideMark/>
          </w:tcPr>
          <w:p w:rsidR="00DC4CD5" w:rsidRPr="00DC4CD5" w:rsidRDefault="00DC4CD5">
            <w:pPr>
              <w:rPr>
                <w:b/>
                <w:bCs/>
              </w:rPr>
            </w:pPr>
          </w:p>
        </w:tc>
        <w:tc>
          <w:tcPr>
            <w:tcW w:w="7165" w:type="dxa"/>
            <w:gridSpan w:val="2"/>
            <w:vMerge/>
            <w:hideMark/>
          </w:tcPr>
          <w:p w:rsidR="00DC4CD5" w:rsidRPr="00DC4CD5" w:rsidRDefault="00DC4CD5">
            <w:pPr>
              <w:rPr>
                <w:b/>
                <w:bCs/>
              </w:rPr>
            </w:pPr>
          </w:p>
        </w:tc>
        <w:tc>
          <w:tcPr>
            <w:tcW w:w="2606" w:type="dxa"/>
            <w:vMerge/>
            <w:hideMark/>
          </w:tcPr>
          <w:p w:rsidR="00DC4CD5" w:rsidRPr="00DC4CD5" w:rsidRDefault="00DC4CD5">
            <w:pPr>
              <w:rPr>
                <w:b/>
                <w:bCs/>
              </w:rPr>
            </w:pPr>
          </w:p>
        </w:tc>
        <w:tc>
          <w:tcPr>
            <w:tcW w:w="3515" w:type="dxa"/>
            <w:vMerge/>
            <w:hideMark/>
          </w:tcPr>
          <w:p w:rsidR="00DC4CD5" w:rsidRPr="00DC4CD5" w:rsidRDefault="00DC4CD5">
            <w:pPr>
              <w:rPr>
                <w:b/>
                <w:bCs/>
              </w:rPr>
            </w:pPr>
          </w:p>
        </w:tc>
      </w:tr>
      <w:tr w:rsidR="00DC4CD5" w:rsidRPr="00DC4CD5" w:rsidTr="00DC4CD5">
        <w:trPr>
          <w:trHeight w:val="240"/>
        </w:trPr>
        <w:tc>
          <w:tcPr>
            <w:tcW w:w="708" w:type="dxa"/>
            <w:noWrap/>
            <w:hideMark/>
          </w:tcPr>
          <w:p w:rsidR="00DC4CD5" w:rsidRPr="00DC4CD5" w:rsidRDefault="00DC4CD5" w:rsidP="00DC4CD5">
            <w:pPr>
              <w:rPr>
                <w:b/>
                <w:bCs/>
              </w:rPr>
            </w:pPr>
            <w:r w:rsidRPr="00DC4CD5">
              <w:rPr>
                <w:b/>
                <w:bCs/>
              </w:rPr>
              <w:t>1</w:t>
            </w:r>
          </w:p>
        </w:tc>
        <w:tc>
          <w:tcPr>
            <w:tcW w:w="1613" w:type="dxa"/>
            <w:noWrap/>
            <w:hideMark/>
          </w:tcPr>
          <w:p w:rsidR="00DC4CD5" w:rsidRPr="00DC4CD5" w:rsidRDefault="00DC4CD5" w:rsidP="00DC4CD5">
            <w:pPr>
              <w:rPr>
                <w:b/>
                <w:bCs/>
              </w:rPr>
            </w:pPr>
            <w:r w:rsidRPr="00DC4CD5">
              <w:rPr>
                <w:b/>
                <w:bCs/>
              </w:rPr>
              <w:t>2</w:t>
            </w:r>
          </w:p>
        </w:tc>
        <w:tc>
          <w:tcPr>
            <w:tcW w:w="5552" w:type="dxa"/>
            <w:noWrap/>
            <w:hideMark/>
          </w:tcPr>
          <w:p w:rsidR="00DC4CD5" w:rsidRPr="00DC4CD5" w:rsidRDefault="00DC4CD5" w:rsidP="00DC4CD5">
            <w:pPr>
              <w:rPr>
                <w:b/>
                <w:bCs/>
              </w:rPr>
            </w:pPr>
            <w:r w:rsidRPr="00DC4CD5">
              <w:rPr>
                <w:b/>
                <w:bCs/>
              </w:rPr>
              <w:t>3</w:t>
            </w:r>
          </w:p>
        </w:tc>
        <w:tc>
          <w:tcPr>
            <w:tcW w:w="2606" w:type="dxa"/>
            <w:noWrap/>
            <w:hideMark/>
          </w:tcPr>
          <w:p w:rsidR="00DC4CD5" w:rsidRPr="00DC4CD5" w:rsidRDefault="00DC4CD5" w:rsidP="00DC4CD5">
            <w:pPr>
              <w:rPr>
                <w:b/>
                <w:bCs/>
              </w:rPr>
            </w:pPr>
            <w:r w:rsidRPr="00DC4CD5">
              <w:rPr>
                <w:b/>
                <w:bCs/>
              </w:rPr>
              <w:t>4</w:t>
            </w:r>
          </w:p>
        </w:tc>
        <w:tc>
          <w:tcPr>
            <w:tcW w:w="3515" w:type="dxa"/>
            <w:hideMark/>
          </w:tcPr>
          <w:p w:rsidR="00DC4CD5" w:rsidRPr="00DC4CD5" w:rsidRDefault="00DC4CD5" w:rsidP="00DC4CD5">
            <w:pPr>
              <w:rPr>
                <w:b/>
                <w:bCs/>
              </w:rPr>
            </w:pPr>
            <w:r w:rsidRPr="00DC4CD5">
              <w:rPr>
                <w:b/>
                <w:bCs/>
              </w:rPr>
              <w:t>5</w:t>
            </w:r>
          </w:p>
        </w:tc>
      </w:tr>
      <w:tr w:rsidR="00DC4CD5" w:rsidRPr="00DC4CD5" w:rsidTr="00DC4CD5">
        <w:trPr>
          <w:trHeight w:val="735"/>
        </w:trPr>
        <w:tc>
          <w:tcPr>
            <w:tcW w:w="708" w:type="dxa"/>
            <w:vMerge w:val="restart"/>
            <w:noWrap/>
            <w:hideMark/>
          </w:tcPr>
          <w:p w:rsidR="00DC4CD5" w:rsidRPr="00DC4CD5" w:rsidRDefault="00DC4CD5" w:rsidP="00DC4CD5">
            <w:r w:rsidRPr="00DC4CD5">
              <w:t>2</w:t>
            </w:r>
          </w:p>
        </w:tc>
        <w:tc>
          <w:tcPr>
            <w:tcW w:w="1613" w:type="dxa"/>
            <w:vMerge w:val="restart"/>
            <w:hideMark/>
          </w:tcPr>
          <w:p w:rsidR="00DC4CD5" w:rsidRPr="00DC4CD5" w:rsidRDefault="00DC4CD5" w:rsidP="00DC4CD5">
            <w:r w:rsidRPr="00DC4CD5">
              <w:t>Zadanie 1</w:t>
            </w:r>
          </w:p>
        </w:tc>
        <w:tc>
          <w:tcPr>
            <w:tcW w:w="5552" w:type="dxa"/>
            <w:vMerge w:val="restart"/>
            <w:hideMark/>
          </w:tcPr>
          <w:p w:rsidR="00DC4CD5" w:rsidRPr="00DC4CD5" w:rsidRDefault="00DC4CD5">
            <w:r w:rsidRPr="00DC4CD5">
              <w:t>Opracowanie dokumentacji technicznej modernizacji pompy wody chłodzącej PCH9</w:t>
            </w:r>
          </w:p>
        </w:tc>
        <w:tc>
          <w:tcPr>
            <w:tcW w:w="2606" w:type="dxa"/>
            <w:vMerge w:val="restart"/>
            <w:hideMark/>
          </w:tcPr>
          <w:p w:rsidR="00DC4CD5" w:rsidRPr="00DC4CD5" w:rsidRDefault="00DC4CD5" w:rsidP="00DC4CD5">
            <w:r w:rsidRPr="00DC4CD5">
              <w:t>01.07.2019</w:t>
            </w:r>
          </w:p>
        </w:tc>
        <w:tc>
          <w:tcPr>
            <w:tcW w:w="3515" w:type="dxa"/>
            <w:vMerge w:val="restart"/>
            <w:hideMark/>
          </w:tcPr>
          <w:p w:rsidR="00DC4CD5" w:rsidRPr="00DC4CD5" w:rsidRDefault="00DC4CD5" w:rsidP="00DC4CD5">
            <w:r w:rsidRPr="00DC4CD5">
              <w:t>30.09.2019</w:t>
            </w:r>
          </w:p>
        </w:tc>
      </w:tr>
      <w:tr w:rsidR="00DC4CD5" w:rsidRPr="00DC4CD5" w:rsidTr="00DC4CD5">
        <w:trPr>
          <w:trHeight w:val="450"/>
        </w:trPr>
        <w:tc>
          <w:tcPr>
            <w:tcW w:w="708" w:type="dxa"/>
            <w:vMerge/>
            <w:hideMark/>
          </w:tcPr>
          <w:p w:rsidR="00DC4CD5" w:rsidRPr="00DC4CD5" w:rsidRDefault="00DC4CD5"/>
        </w:tc>
        <w:tc>
          <w:tcPr>
            <w:tcW w:w="1613" w:type="dxa"/>
            <w:vMerge/>
            <w:hideMark/>
          </w:tcPr>
          <w:p w:rsidR="00DC4CD5" w:rsidRPr="00DC4CD5" w:rsidRDefault="00DC4CD5"/>
        </w:tc>
        <w:tc>
          <w:tcPr>
            <w:tcW w:w="5552" w:type="dxa"/>
            <w:vMerge/>
            <w:hideMark/>
          </w:tcPr>
          <w:p w:rsidR="00DC4CD5" w:rsidRPr="00DC4CD5" w:rsidRDefault="00DC4CD5"/>
        </w:tc>
        <w:tc>
          <w:tcPr>
            <w:tcW w:w="2606" w:type="dxa"/>
            <w:vMerge/>
            <w:hideMark/>
          </w:tcPr>
          <w:p w:rsidR="00DC4CD5" w:rsidRPr="00DC4CD5" w:rsidRDefault="00DC4CD5"/>
        </w:tc>
        <w:tc>
          <w:tcPr>
            <w:tcW w:w="3515" w:type="dxa"/>
            <w:vMerge/>
            <w:hideMark/>
          </w:tcPr>
          <w:p w:rsidR="00DC4CD5" w:rsidRPr="00DC4CD5" w:rsidRDefault="00DC4CD5"/>
        </w:tc>
      </w:tr>
      <w:tr w:rsidR="00DC4CD5" w:rsidRPr="00DC4CD5" w:rsidTr="00DC4CD5">
        <w:trPr>
          <w:trHeight w:val="450"/>
        </w:trPr>
        <w:tc>
          <w:tcPr>
            <w:tcW w:w="708" w:type="dxa"/>
            <w:vMerge/>
            <w:hideMark/>
          </w:tcPr>
          <w:p w:rsidR="00DC4CD5" w:rsidRPr="00DC4CD5" w:rsidRDefault="00DC4CD5"/>
        </w:tc>
        <w:tc>
          <w:tcPr>
            <w:tcW w:w="1613" w:type="dxa"/>
            <w:vMerge/>
            <w:hideMark/>
          </w:tcPr>
          <w:p w:rsidR="00DC4CD5" w:rsidRPr="00DC4CD5" w:rsidRDefault="00DC4CD5"/>
        </w:tc>
        <w:tc>
          <w:tcPr>
            <w:tcW w:w="5552" w:type="dxa"/>
            <w:vMerge/>
            <w:hideMark/>
          </w:tcPr>
          <w:p w:rsidR="00DC4CD5" w:rsidRPr="00DC4CD5" w:rsidRDefault="00DC4CD5"/>
        </w:tc>
        <w:tc>
          <w:tcPr>
            <w:tcW w:w="2606" w:type="dxa"/>
            <w:vMerge/>
            <w:hideMark/>
          </w:tcPr>
          <w:p w:rsidR="00DC4CD5" w:rsidRPr="00DC4CD5" w:rsidRDefault="00DC4CD5"/>
        </w:tc>
        <w:tc>
          <w:tcPr>
            <w:tcW w:w="3515" w:type="dxa"/>
            <w:vMerge/>
            <w:hideMark/>
          </w:tcPr>
          <w:p w:rsidR="00DC4CD5" w:rsidRPr="00DC4CD5" w:rsidRDefault="00DC4CD5"/>
        </w:tc>
      </w:tr>
      <w:tr w:rsidR="00DC4CD5" w:rsidRPr="00DC4CD5" w:rsidTr="00DC4CD5">
        <w:trPr>
          <w:trHeight w:val="300"/>
        </w:trPr>
        <w:tc>
          <w:tcPr>
            <w:tcW w:w="708" w:type="dxa"/>
            <w:vMerge w:val="restart"/>
            <w:noWrap/>
            <w:hideMark/>
          </w:tcPr>
          <w:p w:rsidR="00DC4CD5" w:rsidRPr="00DC4CD5" w:rsidRDefault="00DC4CD5" w:rsidP="00DC4CD5">
            <w:r w:rsidRPr="00DC4CD5">
              <w:t>3</w:t>
            </w:r>
          </w:p>
        </w:tc>
        <w:tc>
          <w:tcPr>
            <w:tcW w:w="1613" w:type="dxa"/>
            <w:vMerge w:val="restart"/>
            <w:hideMark/>
          </w:tcPr>
          <w:p w:rsidR="00DC4CD5" w:rsidRPr="00DC4CD5" w:rsidRDefault="00DC4CD5" w:rsidP="00DC4CD5">
            <w:r w:rsidRPr="00DC4CD5">
              <w:t>Zadanie 2</w:t>
            </w:r>
          </w:p>
        </w:tc>
        <w:tc>
          <w:tcPr>
            <w:tcW w:w="5552" w:type="dxa"/>
            <w:vMerge w:val="restart"/>
            <w:hideMark/>
          </w:tcPr>
          <w:p w:rsidR="00DC4CD5" w:rsidRPr="00DC4CD5" w:rsidRDefault="00DC4CD5">
            <w:r w:rsidRPr="00DC4CD5">
              <w:t xml:space="preserve">Zakup urządzeń dla pompy wody chłodzącej PCH9 - 1 szt. </w:t>
            </w:r>
          </w:p>
        </w:tc>
        <w:tc>
          <w:tcPr>
            <w:tcW w:w="2606" w:type="dxa"/>
            <w:vMerge w:val="restart"/>
            <w:hideMark/>
          </w:tcPr>
          <w:p w:rsidR="00DC4CD5" w:rsidRPr="00DC4CD5" w:rsidRDefault="00DC4CD5" w:rsidP="00DC4CD5">
            <w:r w:rsidRPr="00DC4CD5">
              <w:t>01.10.2019</w:t>
            </w:r>
          </w:p>
        </w:tc>
        <w:tc>
          <w:tcPr>
            <w:tcW w:w="3515" w:type="dxa"/>
            <w:vMerge w:val="restart"/>
            <w:hideMark/>
          </w:tcPr>
          <w:p w:rsidR="00DC4CD5" w:rsidRPr="00DC4CD5" w:rsidRDefault="00DC4CD5" w:rsidP="00DC4CD5">
            <w:r w:rsidRPr="00DC4CD5">
              <w:t>30.01.2020</w:t>
            </w:r>
          </w:p>
        </w:tc>
      </w:tr>
      <w:tr w:rsidR="00DC4CD5" w:rsidRPr="00DC4CD5" w:rsidTr="00DC4CD5">
        <w:trPr>
          <w:trHeight w:val="450"/>
        </w:trPr>
        <w:tc>
          <w:tcPr>
            <w:tcW w:w="708" w:type="dxa"/>
            <w:vMerge/>
            <w:hideMark/>
          </w:tcPr>
          <w:p w:rsidR="00DC4CD5" w:rsidRPr="00DC4CD5" w:rsidRDefault="00DC4CD5"/>
        </w:tc>
        <w:tc>
          <w:tcPr>
            <w:tcW w:w="1613" w:type="dxa"/>
            <w:vMerge/>
            <w:hideMark/>
          </w:tcPr>
          <w:p w:rsidR="00DC4CD5" w:rsidRPr="00DC4CD5" w:rsidRDefault="00DC4CD5"/>
        </w:tc>
        <w:tc>
          <w:tcPr>
            <w:tcW w:w="5552" w:type="dxa"/>
            <w:vMerge/>
            <w:hideMark/>
          </w:tcPr>
          <w:p w:rsidR="00DC4CD5" w:rsidRPr="00DC4CD5" w:rsidRDefault="00DC4CD5"/>
        </w:tc>
        <w:tc>
          <w:tcPr>
            <w:tcW w:w="2606" w:type="dxa"/>
            <w:vMerge/>
            <w:hideMark/>
          </w:tcPr>
          <w:p w:rsidR="00DC4CD5" w:rsidRPr="00DC4CD5" w:rsidRDefault="00DC4CD5"/>
        </w:tc>
        <w:tc>
          <w:tcPr>
            <w:tcW w:w="3515" w:type="dxa"/>
            <w:vMerge/>
            <w:hideMark/>
          </w:tcPr>
          <w:p w:rsidR="00DC4CD5" w:rsidRPr="00DC4CD5" w:rsidRDefault="00DC4CD5"/>
        </w:tc>
      </w:tr>
      <w:tr w:rsidR="00DC4CD5" w:rsidRPr="00DC4CD5" w:rsidTr="00DC4CD5">
        <w:trPr>
          <w:trHeight w:val="450"/>
        </w:trPr>
        <w:tc>
          <w:tcPr>
            <w:tcW w:w="708" w:type="dxa"/>
            <w:vMerge/>
            <w:hideMark/>
          </w:tcPr>
          <w:p w:rsidR="00DC4CD5" w:rsidRPr="00DC4CD5" w:rsidRDefault="00DC4CD5"/>
        </w:tc>
        <w:tc>
          <w:tcPr>
            <w:tcW w:w="1613" w:type="dxa"/>
            <w:vMerge/>
            <w:hideMark/>
          </w:tcPr>
          <w:p w:rsidR="00DC4CD5" w:rsidRPr="00DC4CD5" w:rsidRDefault="00DC4CD5"/>
        </w:tc>
        <w:tc>
          <w:tcPr>
            <w:tcW w:w="5552" w:type="dxa"/>
            <w:vMerge/>
            <w:hideMark/>
          </w:tcPr>
          <w:p w:rsidR="00DC4CD5" w:rsidRPr="00DC4CD5" w:rsidRDefault="00DC4CD5"/>
        </w:tc>
        <w:tc>
          <w:tcPr>
            <w:tcW w:w="2606" w:type="dxa"/>
            <w:vMerge/>
            <w:hideMark/>
          </w:tcPr>
          <w:p w:rsidR="00DC4CD5" w:rsidRPr="00DC4CD5" w:rsidRDefault="00DC4CD5"/>
        </w:tc>
        <w:tc>
          <w:tcPr>
            <w:tcW w:w="3515" w:type="dxa"/>
            <w:vMerge/>
            <w:hideMark/>
          </w:tcPr>
          <w:p w:rsidR="00DC4CD5" w:rsidRPr="00DC4CD5" w:rsidRDefault="00DC4CD5"/>
        </w:tc>
      </w:tr>
      <w:tr w:rsidR="00DC4CD5" w:rsidRPr="00DC4CD5" w:rsidTr="00DC4CD5">
        <w:trPr>
          <w:trHeight w:val="720"/>
        </w:trPr>
        <w:tc>
          <w:tcPr>
            <w:tcW w:w="708" w:type="dxa"/>
            <w:vMerge w:val="restart"/>
            <w:noWrap/>
            <w:hideMark/>
          </w:tcPr>
          <w:p w:rsidR="00DC4CD5" w:rsidRPr="00DC4CD5" w:rsidRDefault="00DC4CD5" w:rsidP="00DC4CD5">
            <w:r w:rsidRPr="00DC4CD5">
              <w:lastRenderedPageBreak/>
              <w:t>4</w:t>
            </w:r>
          </w:p>
        </w:tc>
        <w:tc>
          <w:tcPr>
            <w:tcW w:w="1613" w:type="dxa"/>
            <w:vMerge w:val="restart"/>
            <w:hideMark/>
          </w:tcPr>
          <w:p w:rsidR="00DC4CD5" w:rsidRPr="00DC4CD5" w:rsidRDefault="00DC4CD5" w:rsidP="00DC4CD5">
            <w:r w:rsidRPr="00DC4CD5">
              <w:t>Zadanie 3</w:t>
            </w:r>
          </w:p>
        </w:tc>
        <w:tc>
          <w:tcPr>
            <w:tcW w:w="5552" w:type="dxa"/>
            <w:vMerge w:val="restart"/>
            <w:hideMark/>
          </w:tcPr>
          <w:p w:rsidR="00DC4CD5" w:rsidRPr="00DC4CD5" w:rsidRDefault="00DC4CD5">
            <w:r w:rsidRPr="00DC4CD5">
              <w:t xml:space="preserve">Modernizacja pompy wody chłodzącej PCH9 - 1 szt.                                 </w:t>
            </w:r>
          </w:p>
        </w:tc>
        <w:tc>
          <w:tcPr>
            <w:tcW w:w="2606" w:type="dxa"/>
            <w:vMerge w:val="restart"/>
            <w:hideMark/>
          </w:tcPr>
          <w:p w:rsidR="00DC4CD5" w:rsidRPr="00DC4CD5" w:rsidRDefault="00DC4CD5" w:rsidP="00DC4CD5">
            <w:r w:rsidRPr="00DC4CD5">
              <w:t>01.12.2019</w:t>
            </w:r>
          </w:p>
        </w:tc>
        <w:tc>
          <w:tcPr>
            <w:tcW w:w="3515" w:type="dxa"/>
            <w:vMerge w:val="restart"/>
            <w:hideMark/>
          </w:tcPr>
          <w:p w:rsidR="00DC4CD5" w:rsidRPr="00DC4CD5" w:rsidRDefault="00DC4CD5" w:rsidP="00DC4CD5">
            <w:r w:rsidRPr="00DC4CD5">
              <w:t>30.04.2020</w:t>
            </w:r>
          </w:p>
        </w:tc>
      </w:tr>
      <w:tr w:rsidR="00DC4CD5" w:rsidRPr="00DC4CD5" w:rsidTr="00DC4CD5">
        <w:trPr>
          <w:trHeight w:val="450"/>
        </w:trPr>
        <w:tc>
          <w:tcPr>
            <w:tcW w:w="708" w:type="dxa"/>
            <w:vMerge/>
            <w:hideMark/>
          </w:tcPr>
          <w:p w:rsidR="00DC4CD5" w:rsidRPr="00DC4CD5" w:rsidRDefault="00DC4CD5"/>
        </w:tc>
        <w:tc>
          <w:tcPr>
            <w:tcW w:w="1613" w:type="dxa"/>
            <w:vMerge/>
            <w:hideMark/>
          </w:tcPr>
          <w:p w:rsidR="00DC4CD5" w:rsidRPr="00DC4CD5" w:rsidRDefault="00DC4CD5"/>
        </w:tc>
        <w:tc>
          <w:tcPr>
            <w:tcW w:w="5552" w:type="dxa"/>
            <w:vMerge/>
            <w:hideMark/>
          </w:tcPr>
          <w:p w:rsidR="00DC4CD5" w:rsidRPr="00DC4CD5" w:rsidRDefault="00DC4CD5"/>
        </w:tc>
        <w:tc>
          <w:tcPr>
            <w:tcW w:w="2606" w:type="dxa"/>
            <w:vMerge/>
            <w:hideMark/>
          </w:tcPr>
          <w:p w:rsidR="00DC4CD5" w:rsidRPr="00DC4CD5" w:rsidRDefault="00DC4CD5"/>
        </w:tc>
        <w:tc>
          <w:tcPr>
            <w:tcW w:w="3515" w:type="dxa"/>
            <w:vMerge/>
            <w:hideMark/>
          </w:tcPr>
          <w:p w:rsidR="00DC4CD5" w:rsidRPr="00DC4CD5" w:rsidRDefault="00DC4CD5"/>
        </w:tc>
      </w:tr>
      <w:tr w:rsidR="00DC4CD5" w:rsidRPr="00DC4CD5" w:rsidTr="00DC4CD5">
        <w:trPr>
          <w:trHeight w:val="450"/>
        </w:trPr>
        <w:tc>
          <w:tcPr>
            <w:tcW w:w="708" w:type="dxa"/>
            <w:vMerge/>
            <w:hideMark/>
          </w:tcPr>
          <w:p w:rsidR="00DC4CD5" w:rsidRPr="00DC4CD5" w:rsidRDefault="00DC4CD5"/>
        </w:tc>
        <w:tc>
          <w:tcPr>
            <w:tcW w:w="1613" w:type="dxa"/>
            <w:vMerge/>
            <w:hideMark/>
          </w:tcPr>
          <w:p w:rsidR="00DC4CD5" w:rsidRPr="00DC4CD5" w:rsidRDefault="00DC4CD5"/>
        </w:tc>
        <w:tc>
          <w:tcPr>
            <w:tcW w:w="5552" w:type="dxa"/>
            <w:vMerge/>
            <w:hideMark/>
          </w:tcPr>
          <w:p w:rsidR="00DC4CD5" w:rsidRPr="00DC4CD5" w:rsidRDefault="00DC4CD5"/>
        </w:tc>
        <w:tc>
          <w:tcPr>
            <w:tcW w:w="2606" w:type="dxa"/>
            <w:vMerge/>
            <w:hideMark/>
          </w:tcPr>
          <w:p w:rsidR="00DC4CD5" w:rsidRPr="00DC4CD5" w:rsidRDefault="00DC4CD5"/>
        </w:tc>
        <w:tc>
          <w:tcPr>
            <w:tcW w:w="3515" w:type="dxa"/>
            <w:vMerge/>
            <w:hideMark/>
          </w:tcPr>
          <w:p w:rsidR="00DC4CD5" w:rsidRPr="00DC4CD5" w:rsidRDefault="00DC4CD5"/>
        </w:tc>
      </w:tr>
      <w:tr w:rsidR="00DC4CD5" w:rsidRPr="00DC4CD5" w:rsidTr="00DC4CD5">
        <w:trPr>
          <w:trHeight w:val="840"/>
        </w:trPr>
        <w:tc>
          <w:tcPr>
            <w:tcW w:w="708" w:type="dxa"/>
            <w:vMerge w:val="restart"/>
            <w:noWrap/>
            <w:hideMark/>
          </w:tcPr>
          <w:p w:rsidR="00DC4CD5" w:rsidRPr="00DC4CD5" w:rsidRDefault="00DC4CD5" w:rsidP="00DC4CD5">
            <w:r w:rsidRPr="00DC4CD5">
              <w:t>4</w:t>
            </w:r>
          </w:p>
        </w:tc>
        <w:tc>
          <w:tcPr>
            <w:tcW w:w="1613" w:type="dxa"/>
            <w:vMerge w:val="restart"/>
            <w:hideMark/>
          </w:tcPr>
          <w:p w:rsidR="00DC4CD5" w:rsidRPr="00DC4CD5" w:rsidRDefault="00DC4CD5" w:rsidP="00DC4CD5">
            <w:r w:rsidRPr="00DC4CD5">
              <w:t>Zadanie 4</w:t>
            </w:r>
          </w:p>
        </w:tc>
        <w:tc>
          <w:tcPr>
            <w:tcW w:w="5552" w:type="dxa"/>
            <w:vMerge w:val="restart"/>
            <w:hideMark/>
          </w:tcPr>
          <w:p w:rsidR="00DC4CD5" w:rsidRPr="00DC4CD5" w:rsidRDefault="00DC4CD5">
            <w:r w:rsidRPr="00DC4CD5">
              <w:t>Opracowanie dokumentacji technicznej modernizacji pompy wody chłodzącej PCH2</w:t>
            </w:r>
          </w:p>
        </w:tc>
        <w:tc>
          <w:tcPr>
            <w:tcW w:w="2606" w:type="dxa"/>
            <w:vMerge w:val="restart"/>
            <w:hideMark/>
          </w:tcPr>
          <w:p w:rsidR="00DC4CD5" w:rsidRPr="00DC4CD5" w:rsidRDefault="00DC4CD5" w:rsidP="00DC4CD5">
            <w:r w:rsidRPr="00DC4CD5">
              <w:t>01.05.2020</w:t>
            </w:r>
          </w:p>
        </w:tc>
        <w:tc>
          <w:tcPr>
            <w:tcW w:w="3515" w:type="dxa"/>
            <w:vMerge w:val="restart"/>
            <w:hideMark/>
          </w:tcPr>
          <w:p w:rsidR="00DC4CD5" w:rsidRPr="00DC4CD5" w:rsidRDefault="00DC4CD5" w:rsidP="00DC4CD5">
            <w:r w:rsidRPr="00DC4CD5">
              <w:t>31.05.2020</w:t>
            </w:r>
          </w:p>
        </w:tc>
      </w:tr>
      <w:tr w:rsidR="00DC4CD5" w:rsidRPr="00DC4CD5" w:rsidTr="00DC4CD5">
        <w:trPr>
          <w:trHeight w:val="450"/>
        </w:trPr>
        <w:tc>
          <w:tcPr>
            <w:tcW w:w="708" w:type="dxa"/>
            <w:vMerge/>
            <w:hideMark/>
          </w:tcPr>
          <w:p w:rsidR="00DC4CD5" w:rsidRPr="00DC4CD5" w:rsidRDefault="00DC4CD5"/>
        </w:tc>
        <w:tc>
          <w:tcPr>
            <w:tcW w:w="1613" w:type="dxa"/>
            <w:vMerge/>
            <w:hideMark/>
          </w:tcPr>
          <w:p w:rsidR="00DC4CD5" w:rsidRPr="00DC4CD5" w:rsidRDefault="00DC4CD5"/>
        </w:tc>
        <w:tc>
          <w:tcPr>
            <w:tcW w:w="5552" w:type="dxa"/>
            <w:vMerge/>
            <w:hideMark/>
          </w:tcPr>
          <w:p w:rsidR="00DC4CD5" w:rsidRPr="00DC4CD5" w:rsidRDefault="00DC4CD5"/>
        </w:tc>
        <w:tc>
          <w:tcPr>
            <w:tcW w:w="2606" w:type="dxa"/>
            <w:vMerge/>
            <w:hideMark/>
          </w:tcPr>
          <w:p w:rsidR="00DC4CD5" w:rsidRPr="00DC4CD5" w:rsidRDefault="00DC4CD5"/>
        </w:tc>
        <w:tc>
          <w:tcPr>
            <w:tcW w:w="3515" w:type="dxa"/>
            <w:vMerge/>
            <w:hideMark/>
          </w:tcPr>
          <w:p w:rsidR="00DC4CD5" w:rsidRPr="00DC4CD5" w:rsidRDefault="00DC4CD5"/>
        </w:tc>
      </w:tr>
      <w:tr w:rsidR="00DC4CD5" w:rsidRPr="00DC4CD5" w:rsidTr="00DC4CD5">
        <w:trPr>
          <w:trHeight w:val="450"/>
        </w:trPr>
        <w:tc>
          <w:tcPr>
            <w:tcW w:w="708" w:type="dxa"/>
            <w:vMerge/>
            <w:hideMark/>
          </w:tcPr>
          <w:p w:rsidR="00DC4CD5" w:rsidRPr="00DC4CD5" w:rsidRDefault="00DC4CD5"/>
        </w:tc>
        <w:tc>
          <w:tcPr>
            <w:tcW w:w="1613" w:type="dxa"/>
            <w:vMerge/>
            <w:hideMark/>
          </w:tcPr>
          <w:p w:rsidR="00DC4CD5" w:rsidRPr="00DC4CD5" w:rsidRDefault="00DC4CD5"/>
        </w:tc>
        <w:tc>
          <w:tcPr>
            <w:tcW w:w="5552" w:type="dxa"/>
            <w:vMerge/>
            <w:hideMark/>
          </w:tcPr>
          <w:p w:rsidR="00DC4CD5" w:rsidRPr="00DC4CD5" w:rsidRDefault="00DC4CD5"/>
        </w:tc>
        <w:tc>
          <w:tcPr>
            <w:tcW w:w="2606" w:type="dxa"/>
            <w:vMerge/>
            <w:hideMark/>
          </w:tcPr>
          <w:p w:rsidR="00DC4CD5" w:rsidRPr="00DC4CD5" w:rsidRDefault="00DC4CD5"/>
        </w:tc>
        <w:tc>
          <w:tcPr>
            <w:tcW w:w="3515" w:type="dxa"/>
            <w:vMerge/>
            <w:hideMark/>
          </w:tcPr>
          <w:p w:rsidR="00DC4CD5" w:rsidRPr="00DC4CD5" w:rsidRDefault="00DC4CD5"/>
        </w:tc>
      </w:tr>
      <w:tr w:rsidR="00DC4CD5" w:rsidRPr="00DC4CD5" w:rsidTr="00DC4CD5">
        <w:trPr>
          <w:trHeight w:val="300"/>
        </w:trPr>
        <w:tc>
          <w:tcPr>
            <w:tcW w:w="708" w:type="dxa"/>
            <w:vMerge w:val="restart"/>
            <w:noWrap/>
            <w:hideMark/>
          </w:tcPr>
          <w:p w:rsidR="00DC4CD5" w:rsidRPr="00DC4CD5" w:rsidRDefault="00DC4CD5" w:rsidP="00DC4CD5">
            <w:r w:rsidRPr="00DC4CD5">
              <w:t>5</w:t>
            </w:r>
          </w:p>
        </w:tc>
        <w:tc>
          <w:tcPr>
            <w:tcW w:w="1613" w:type="dxa"/>
            <w:vMerge w:val="restart"/>
            <w:hideMark/>
          </w:tcPr>
          <w:p w:rsidR="00DC4CD5" w:rsidRPr="00DC4CD5" w:rsidRDefault="00DC4CD5" w:rsidP="00DC4CD5">
            <w:r w:rsidRPr="00DC4CD5">
              <w:t>Zadanie 5</w:t>
            </w:r>
          </w:p>
        </w:tc>
        <w:tc>
          <w:tcPr>
            <w:tcW w:w="5552" w:type="dxa"/>
            <w:vMerge w:val="restart"/>
            <w:hideMark/>
          </w:tcPr>
          <w:p w:rsidR="00DC4CD5" w:rsidRPr="00DC4CD5" w:rsidRDefault="00DC4CD5">
            <w:r w:rsidRPr="00DC4CD5">
              <w:t>Zakup urządzeń dla pompy wody chłodzącej PCH2 - 1 szt.</w:t>
            </w:r>
          </w:p>
        </w:tc>
        <w:tc>
          <w:tcPr>
            <w:tcW w:w="2606" w:type="dxa"/>
            <w:vMerge w:val="restart"/>
            <w:hideMark/>
          </w:tcPr>
          <w:p w:rsidR="00DC4CD5" w:rsidRPr="00DC4CD5" w:rsidRDefault="00DC4CD5" w:rsidP="00DC4CD5">
            <w:r w:rsidRPr="00DC4CD5">
              <w:t>01.06.2020</w:t>
            </w:r>
          </w:p>
        </w:tc>
        <w:tc>
          <w:tcPr>
            <w:tcW w:w="3515" w:type="dxa"/>
            <w:vMerge w:val="restart"/>
            <w:hideMark/>
          </w:tcPr>
          <w:p w:rsidR="00DC4CD5" w:rsidRPr="00DC4CD5" w:rsidRDefault="00DC4CD5" w:rsidP="00DC4CD5">
            <w:r w:rsidRPr="00DC4CD5">
              <w:t>30.09.2020</w:t>
            </w:r>
          </w:p>
        </w:tc>
      </w:tr>
      <w:tr w:rsidR="00DC4CD5" w:rsidRPr="00DC4CD5" w:rsidTr="00DC4CD5">
        <w:trPr>
          <w:trHeight w:val="450"/>
        </w:trPr>
        <w:tc>
          <w:tcPr>
            <w:tcW w:w="708" w:type="dxa"/>
            <w:vMerge/>
            <w:hideMark/>
          </w:tcPr>
          <w:p w:rsidR="00DC4CD5" w:rsidRPr="00DC4CD5" w:rsidRDefault="00DC4CD5"/>
        </w:tc>
        <w:tc>
          <w:tcPr>
            <w:tcW w:w="1613" w:type="dxa"/>
            <w:vMerge/>
            <w:hideMark/>
          </w:tcPr>
          <w:p w:rsidR="00DC4CD5" w:rsidRPr="00DC4CD5" w:rsidRDefault="00DC4CD5"/>
        </w:tc>
        <w:tc>
          <w:tcPr>
            <w:tcW w:w="5552" w:type="dxa"/>
            <w:vMerge/>
            <w:hideMark/>
          </w:tcPr>
          <w:p w:rsidR="00DC4CD5" w:rsidRPr="00DC4CD5" w:rsidRDefault="00DC4CD5"/>
        </w:tc>
        <w:tc>
          <w:tcPr>
            <w:tcW w:w="2606" w:type="dxa"/>
            <w:vMerge/>
            <w:hideMark/>
          </w:tcPr>
          <w:p w:rsidR="00DC4CD5" w:rsidRPr="00DC4CD5" w:rsidRDefault="00DC4CD5"/>
        </w:tc>
        <w:tc>
          <w:tcPr>
            <w:tcW w:w="3515" w:type="dxa"/>
            <w:vMerge/>
            <w:hideMark/>
          </w:tcPr>
          <w:p w:rsidR="00DC4CD5" w:rsidRPr="00DC4CD5" w:rsidRDefault="00DC4CD5"/>
        </w:tc>
      </w:tr>
      <w:tr w:rsidR="00DC4CD5" w:rsidRPr="00DC4CD5" w:rsidTr="00DC4CD5">
        <w:trPr>
          <w:trHeight w:val="450"/>
        </w:trPr>
        <w:tc>
          <w:tcPr>
            <w:tcW w:w="708" w:type="dxa"/>
            <w:vMerge/>
            <w:hideMark/>
          </w:tcPr>
          <w:p w:rsidR="00DC4CD5" w:rsidRPr="00DC4CD5" w:rsidRDefault="00DC4CD5"/>
        </w:tc>
        <w:tc>
          <w:tcPr>
            <w:tcW w:w="1613" w:type="dxa"/>
            <w:vMerge/>
            <w:hideMark/>
          </w:tcPr>
          <w:p w:rsidR="00DC4CD5" w:rsidRPr="00DC4CD5" w:rsidRDefault="00DC4CD5"/>
        </w:tc>
        <w:tc>
          <w:tcPr>
            <w:tcW w:w="5552" w:type="dxa"/>
            <w:vMerge/>
            <w:hideMark/>
          </w:tcPr>
          <w:p w:rsidR="00DC4CD5" w:rsidRPr="00DC4CD5" w:rsidRDefault="00DC4CD5"/>
        </w:tc>
        <w:tc>
          <w:tcPr>
            <w:tcW w:w="2606" w:type="dxa"/>
            <w:vMerge/>
            <w:hideMark/>
          </w:tcPr>
          <w:p w:rsidR="00DC4CD5" w:rsidRPr="00DC4CD5" w:rsidRDefault="00DC4CD5"/>
        </w:tc>
        <w:tc>
          <w:tcPr>
            <w:tcW w:w="3515" w:type="dxa"/>
            <w:vMerge/>
            <w:hideMark/>
          </w:tcPr>
          <w:p w:rsidR="00DC4CD5" w:rsidRPr="00DC4CD5" w:rsidRDefault="00DC4CD5"/>
        </w:tc>
      </w:tr>
      <w:tr w:rsidR="00DC4CD5" w:rsidRPr="00DC4CD5" w:rsidTr="00DC4CD5">
        <w:trPr>
          <w:trHeight w:val="855"/>
        </w:trPr>
        <w:tc>
          <w:tcPr>
            <w:tcW w:w="708" w:type="dxa"/>
            <w:vMerge w:val="restart"/>
            <w:noWrap/>
            <w:hideMark/>
          </w:tcPr>
          <w:p w:rsidR="00DC4CD5" w:rsidRPr="00DC4CD5" w:rsidRDefault="00DC4CD5" w:rsidP="00DC4CD5">
            <w:r w:rsidRPr="00DC4CD5">
              <w:t>6</w:t>
            </w:r>
          </w:p>
        </w:tc>
        <w:tc>
          <w:tcPr>
            <w:tcW w:w="1613" w:type="dxa"/>
            <w:vMerge w:val="restart"/>
            <w:hideMark/>
          </w:tcPr>
          <w:p w:rsidR="00DC4CD5" w:rsidRPr="00DC4CD5" w:rsidRDefault="00DC4CD5" w:rsidP="00DC4CD5">
            <w:r w:rsidRPr="00DC4CD5">
              <w:t>Zadanie 6</w:t>
            </w:r>
          </w:p>
        </w:tc>
        <w:tc>
          <w:tcPr>
            <w:tcW w:w="5552" w:type="dxa"/>
            <w:vMerge w:val="restart"/>
            <w:hideMark/>
          </w:tcPr>
          <w:p w:rsidR="00DC4CD5" w:rsidRPr="00DC4CD5" w:rsidRDefault="00DC4CD5">
            <w:r w:rsidRPr="00DC4CD5">
              <w:t xml:space="preserve">Modernizacja pompy wody chłodzącej PCH2 - 1 szt. </w:t>
            </w:r>
          </w:p>
        </w:tc>
        <w:tc>
          <w:tcPr>
            <w:tcW w:w="2606" w:type="dxa"/>
            <w:vMerge w:val="restart"/>
            <w:hideMark/>
          </w:tcPr>
          <w:p w:rsidR="00DC4CD5" w:rsidRPr="00DC4CD5" w:rsidRDefault="00DC4CD5" w:rsidP="00DC4CD5">
            <w:r w:rsidRPr="00DC4CD5">
              <w:t>01.08.2020</w:t>
            </w:r>
          </w:p>
        </w:tc>
        <w:tc>
          <w:tcPr>
            <w:tcW w:w="3515" w:type="dxa"/>
            <w:vMerge w:val="restart"/>
            <w:hideMark/>
          </w:tcPr>
          <w:p w:rsidR="00DC4CD5" w:rsidRPr="00DC4CD5" w:rsidRDefault="00DC4CD5" w:rsidP="00DC4CD5">
            <w:r w:rsidRPr="00DC4CD5">
              <w:t>31.12.2020</w:t>
            </w:r>
          </w:p>
        </w:tc>
      </w:tr>
      <w:tr w:rsidR="00DC4CD5" w:rsidRPr="00DC4CD5" w:rsidTr="00DC4CD5">
        <w:trPr>
          <w:trHeight w:val="450"/>
        </w:trPr>
        <w:tc>
          <w:tcPr>
            <w:tcW w:w="708" w:type="dxa"/>
            <w:vMerge/>
            <w:hideMark/>
          </w:tcPr>
          <w:p w:rsidR="00DC4CD5" w:rsidRPr="00DC4CD5" w:rsidRDefault="00DC4CD5"/>
        </w:tc>
        <w:tc>
          <w:tcPr>
            <w:tcW w:w="1613" w:type="dxa"/>
            <w:vMerge/>
            <w:hideMark/>
          </w:tcPr>
          <w:p w:rsidR="00DC4CD5" w:rsidRPr="00DC4CD5" w:rsidRDefault="00DC4CD5"/>
        </w:tc>
        <w:tc>
          <w:tcPr>
            <w:tcW w:w="5552" w:type="dxa"/>
            <w:vMerge/>
            <w:hideMark/>
          </w:tcPr>
          <w:p w:rsidR="00DC4CD5" w:rsidRPr="00DC4CD5" w:rsidRDefault="00DC4CD5"/>
        </w:tc>
        <w:tc>
          <w:tcPr>
            <w:tcW w:w="2606" w:type="dxa"/>
            <w:vMerge/>
            <w:hideMark/>
          </w:tcPr>
          <w:p w:rsidR="00DC4CD5" w:rsidRPr="00DC4CD5" w:rsidRDefault="00DC4CD5"/>
        </w:tc>
        <w:tc>
          <w:tcPr>
            <w:tcW w:w="3515" w:type="dxa"/>
            <w:vMerge/>
            <w:hideMark/>
          </w:tcPr>
          <w:p w:rsidR="00DC4CD5" w:rsidRPr="00DC4CD5" w:rsidRDefault="00DC4CD5"/>
        </w:tc>
      </w:tr>
      <w:tr w:rsidR="00DC4CD5" w:rsidRPr="00DC4CD5" w:rsidTr="00DC4CD5">
        <w:trPr>
          <w:trHeight w:val="450"/>
        </w:trPr>
        <w:tc>
          <w:tcPr>
            <w:tcW w:w="708" w:type="dxa"/>
            <w:vMerge/>
            <w:hideMark/>
          </w:tcPr>
          <w:p w:rsidR="00DC4CD5" w:rsidRPr="00DC4CD5" w:rsidRDefault="00DC4CD5"/>
        </w:tc>
        <w:tc>
          <w:tcPr>
            <w:tcW w:w="1613" w:type="dxa"/>
            <w:vMerge/>
            <w:hideMark/>
          </w:tcPr>
          <w:p w:rsidR="00DC4CD5" w:rsidRPr="00DC4CD5" w:rsidRDefault="00DC4CD5"/>
        </w:tc>
        <w:tc>
          <w:tcPr>
            <w:tcW w:w="5552" w:type="dxa"/>
            <w:vMerge/>
            <w:hideMark/>
          </w:tcPr>
          <w:p w:rsidR="00DC4CD5" w:rsidRPr="00DC4CD5" w:rsidRDefault="00DC4CD5"/>
        </w:tc>
        <w:tc>
          <w:tcPr>
            <w:tcW w:w="2606" w:type="dxa"/>
            <w:vMerge/>
            <w:hideMark/>
          </w:tcPr>
          <w:p w:rsidR="00DC4CD5" w:rsidRPr="00DC4CD5" w:rsidRDefault="00DC4CD5"/>
        </w:tc>
        <w:tc>
          <w:tcPr>
            <w:tcW w:w="3515" w:type="dxa"/>
            <w:vMerge/>
            <w:hideMark/>
          </w:tcPr>
          <w:p w:rsidR="00DC4CD5" w:rsidRPr="00DC4CD5" w:rsidRDefault="00DC4CD5"/>
        </w:tc>
      </w:tr>
      <w:tr w:rsidR="00DC4CD5" w:rsidRPr="00DC4CD5" w:rsidTr="00DC4CD5">
        <w:trPr>
          <w:trHeight w:val="285"/>
        </w:trPr>
        <w:tc>
          <w:tcPr>
            <w:tcW w:w="708" w:type="dxa"/>
            <w:vMerge w:val="restart"/>
            <w:noWrap/>
            <w:hideMark/>
          </w:tcPr>
          <w:p w:rsidR="00DC4CD5" w:rsidRPr="00DC4CD5" w:rsidRDefault="00DC4CD5" w:rsidP="00DC4CD5">
            <w:r w:rsidRPr="00DC4CD5">
              <w:t>7</w:t>
            </w:r>
          </w:p>
        </w:tc>
        <w:tc>
          <w:tcPr>
            <w:tcW w:w="1613" w:type="dxa"/>
            <w:vMerge w:val="restart"/>
            <w:hideMark/>
          </w:tcPr>
          <w:p w:rsidR="00DC4CD5" w:rsidRPr="00DC4CD5" w:rsidRDefault="00DC4CD5" w:rsidP="00DC4CD5">
            <w:r w:rsidRPr="00DC4CD5">
              <w:t>Zadanie 7</w:t>
            </w:r>
          </w:p>
        </w:tc>
        <w:tc>
          <w:tcPr>
            <w:tcW w:w="5552" w:type="dxa"/>
            <w:hideMark/>
          </w:tcPr>
          <w:p w:rsidR="00DC4CD5" w:rsidRPr="00DC4CD5" w:rsidRDefault="00DC4CD5">
            <w:r w:rsidRPr="00DC4CD5">
              <w:t>Promocja:</w:t>
            </w:r>
          </w:p>
        </w:tc>
        <w:tc>
          <w:tcPr>
            <w:tcW w:w="2606" w:type="dxa"/>
            <w:vMerge w:val="restart"/>
            <w:hideMark/>
          </w:tcPr>
          <w:p w:rsidR="00DC4CD5" w:rsidRPr="00DC4CD5" w:rsidRDefault="00DC4CD5" w:rsidP="00DC4CD5">
            <w:r w:rsidRPr="00DC4CD5">
              <w:t>01.07.2019</w:t>
            </w:r>
          </w:p>
        </w:tc>
        <w:tc>
          <w:tcPr>
            <w:tcW w:w="3515" w:type="dxa"/>
            <w:vMerge w:val="restart"/>
            <w:hideMark/>
          </w:tcPr>
          <w:p w:rsidR="00DC4CD5" w:rsidRPr="00DC4CD5" w:rsidRDefault="00DC4CD5" w:rsidP="00DC4CD5">
            <w:r w:rsidRPr="00DC4CD5">
              <w:t>31.12.2020</w:t>
            </w:r>
          </w:p>
        </w:tc>
      </w:tr>
      <w:tr w:rsidR="00DC4CD5" w:rsidRPr="00DC4CD5" w:rsidTr="00DC4CD5">
        <w:trPr>
          <w:trHeight w:val="570"/>
        </w:trPr>
        <w:tc>
          <w:tcPr>
            <w:tcW w:w="708" w:type="dxa"/>
            <w:vMerge/>
            <w:hideMark/>
          </w:tcPr>
          <w:p w:rsidR="00DC4CD5" w:rsidRPr="00DC4CD5" w:rsidRDefault="00DC4CD5"/>
        </w:tc>
        <w:tc>
          <w:tcPr>
            <w:tcW w:w="1613" w:type="dxa"/>
            <w:vMerge/>
            <w:hideMark/>
          </w:tcPr>
          <w:p w:rsidR="00DC4CD5" w:rsidRPr="00DC4CD5" w:rsidRDefault="00DC4CD5"/>
        </w:tc>
        <w:tc>
          <w:tcPr>
            <w:tcW w:w="5552" w:type="dxa"/>
            <w:hideMark/>
          </w:tcPr>
          <w:p w:rsidR="00DC4CD5" w:rsidRPr="00DC4CD5" w:rsidRDefault="00DC4CD5">
            <w:r w:rsidRPr="00DC4CD5">
              <w:t>- Informacja o dofinasowaniu przedsięwzięcia ze środków UE na stronie internetowej Enea Połaniec S.A.</w:t>
            </w:r>
          </w:p>
        </w:tc>
        <w:tc>
          <w:tcPr>
            <w:tcW w:w="2606" w:type="dxa"/>
            <w:vMerge/>
            <w:hideMark/>
          </w:tcPr>
          <w:p w:rsidR="00DC4CD5" w:rsidRPr="00DC4CD5" w:rsidRDefault="00DC4CD5"/>
        </w:tc>
        <w:tc>
          <w:tcPr>
            <w:tcW w:w="3515" w:type="dxa"/>
            <w:vMerge/>
            <w:hideMark/>
          </w:tcPr>
          <w:p w:rsidR="00DC4CD5" w:rsidRPr="00DC4CD5" w:rsidRDefault="00DC4CD5"/>
        </w:tc>
      </w:tr>
      <w:tr w:rsidR="00DC4CD5" w:rsidRPr="00DC4CD5" w:rsidTr="00DC4CD5">
        <w:trPr>
          <w:trHeight w:val="285"/>
        </w:trPr>
        <w:tc>
          <w:tcPr>
            <w:tcW w:w="708" w:type="dxa"/>
            <w:vMerge/>
            <w:hideMark/>
          </w:tcPr>
          <w:p w:rsidR="00DC4CD5" w:rsidRPr="00DC4CD5" w:rsidRDefault="00DC4CD5"/>
        </w:tc>
        <w:tc>
          <w:tcPr>
            <w:tcW w:w="1613" w:type="dxa"/>
            <w:vMerge/>
            <w:hideMark/>
          </w:tcPr>
          <w:p w:rsidR="00DC4CD5" w:rsidRPr="00DC4CD5" w:rsidRDefault="00DC4CD5"/>
        </w:tc>
        <w:tc>
          <w:tcPr>
            <w:tcW w:w="5552" w:type="dxa"/>
            <w:hideMark/>
          </w:tcPr>
          <w:p w:rsidR="00DC4CD5" w:rsidRPr="00DC4CD5" w:rsidRDefault="00DC4CD5">
            <w:r w:rsidRPr="00DC4CD5">
              <w:t xml:space="preserve">- Tablica informacyjna </w:t>
            </w:r>
          </w:p>
        </w:tc>
        <w:tc>
          <w:tcPr>
            <w:tcW w:w="2606" w:type="dxa"/>
            <w:vMerge/>
            <w:hideMark/>
          </w:tcPr>
          <w:p w:rsidR="00DC4CD5" w:rsidRPr="00DC4CD5" w:rsidRDefault="00DC4CD5"/>
        </w:tc>
        <w:tc>
          <w:tcPr>
            <w:tcW w:w="3515" w:type="dxa"/>
            <w:vMerge/>
            <w:hideMark/>
          </w:tcPr>
          <w:p w:rsidR="00DC4CD5" w:rsidRPr="00DC4CD5" w:rsidRDefault="00DC4CD5"/>
        </w:tc>
      </w:tr>
      <w:tr w:rsidR="00DC4CD5" w:rsidRPr="00DC4CD5" w:rsidTr="00DC4CD5">
        <w:trPr>
          <w:trHeight w:val="285"/>
        </w:trPr>
        <w:tc>
          <w:tcPr>
            <w:tcW w:w="708" w:type="dxa"/>
            <w:vMerge/>
            <w:hideMark/>
          </w:tcPr>
          <w:p w:rsidR="00DC4CD5" w:rsidRPr="00DC4CD5" w:rsidRDefault="00DC4CD5"/>
        </w:tc>
        <w:tc>
          <w:tcPr>
            <w:tcW w:w="1613" w:type="dxa"/>
            <w:vMerge/>
            <w:hideMark/>
          </w:tcPr>
          <w:p w:rsidR="00DC4CD5" w:rsidRPr="00DC4CD5" w:rsidRDefault="00DC4CD5"/>
        </w:tc>
        <w:tc>
          <w:tcPr>
            <w:tcW w:w="5552" w:type="dxa"/>
            <w:hideMark/>
          </w:tcPr>
          <w:p w:rsidR="00DC4CD5" w:rsidRPr="00DC4CD5" w:rsidRDefault="00DC4CD5">
            <w:r w:rsidRPr="00DC4CD5">
              <w:t xml:space="preserve">- Artykuł w prasie branżowej </w:t>
            </w:r>
          </w:p>
        </w:tc>
        <w:tc>
          <w:tcPr>
            <w:tcW w:w="2606" w:type="dxa"/>
            <w:vMerge/>
            <w:hideMark/>
          </w:tcPr>
          <w:p w:rsidR="00DC4CD5" w:rsidRPr="00DC4CD5" w:rsidRDefault="00DC4CD5"/>
        </w:tc>
        <w:tc>
          <w:tcPr>
            <w:tcW w:w="3515" w:type="dxa"/>
            <w:vMerge/>
            <w:hideMark/>
          </w:tcPr>
          <w:p w:rsidR="00DC4CD5" w:rsidRPr="00DC4CD5" w:rsidRDefault="00DC4CD5"/>
        </w:tc>
      </w:tr>
      <w:tr w:rsidR="00DC4CD5" w:rsidRPr="00DC4CD5" w:rsidTr="00DC4CD5">
        <w:trPr>
          <w:trHeight w:val="300"/>
        </w:trPr>
        <w:tc>
          <w:tcPr>
            <w:tcW w:w="708" w:type="dxa"/>
            <w:vMerge/>
            <w:hideMark/>
          </w:tcPr>
          <w:p w:rsidR="00DC4CD5" w:rsidRPr="00DC4CD5" w:rsidRDefault="00DC4CD5"/>
        </w:tc>
        <w:tc>
          <w:tcPr>
            <w:tcW w:w="1613" w:type="dxa"/>
            <w:vMerge/>
            <w:hideMark/>
          </w:tcPr>
          <w:p w:rsidR="00DC4CD5" w:rsidRPr="00DC4CD5" w:rsidRDefault="00DC4CD5"/>
        </w:tc>
        <w:tc>
          <w:tcPr>
            <w:tcW w:w="5552" w:type="dxa"/>
            <w:hideMark/>
          </w:tcPr>
          <w:p w:rsidR="00DC4CD5" w:rsidRPr="00DC4CD5" w:rsidRDefault="00DC4CD5">
            <w:r w:rsidRPr="00DC4CD5">
              <w:t xml:space="preserve">- Tablica pamiątkowa po zakończeniu realizacji projektu </w:t>
            </w:r>
          </w:p>
        </w:tc>
        <w:tc>
          <w:tcPr>
            <w:tcW w:w="2606" w:type="dxa"/>
            <w:vMerge/>
            <w:hideMark/>
          </w:tcPr>
          <w:p w:rsidR="00DC4CD5" w:rsidRPr="00DC4CD5" w:rsidRDefault="00DC4CD5"/>
        </w:tc>
        <w:tc>
          <w:tcPr>
            <w:tcW w:w="3515" w:type="dxa"/>
            <w:vMerge/>
            <w:hideMark/>
          </w:tcPr>
          <w:p w:rsidR="00DC4CD5" w:rsidRPr="00DC4CD5" w:rsidRDefault="00DC4CD5"/>
        </w:tc>
      </w:tr>
      <w:tr w:rsidR="00DC4CD5" w:rsidRPr="00DC4CD5" w:rsidTr="00DC4CD5">
        <w:trPr>
          <w:trHeight w:val="255"/>
        </w:trPr>
        <w:tc>
          <w:tcPr>
            <w:tcW w:w="708" w:type="dxa"/>
            <w:noWrap/>
            <w:hideMark/>
          </w:tcPr>
          <w:p w:rsidR="00DC4CD5" w:rsidRPr="00DC4CD5" w:rsidRDefault="00DC4CD5"/>
        </w:tc>
        <w:tc>
          <w:tcPr>
            <w:tcW w:w="1613" w:type="dxa"/>
            <w:noWrap/>
            <w:hideMark/>
          </w:tcPr>
          <w:p w:rsidR="00DC4CD5" w:rsidRPr="00DC4CD5" w:rsidRDefault="00DC4CD5"/>
        </w:tc>
        <w:tc>
          <w:tcPr>
            <w:tcW w:w="5552" w:type="dxa"/>
            <w:noWrap/>
            <w:hideMark/>
          </w:tcPr>
          <w:p w:rsidR="00DC4CD5" w:rsidRPr="00DC4CD5" w:rsidRDefault="00DC4CD5"/>
        </w:tc>
        <w:tc>
          <w:tcPr>
            <w:tcW w:w="2606" w:type="dxa"/>
            <w:noWrap/>
            <w:hideMark/>
          </w:tcPr>
          <w:p w:rsidR="00DC4CD5" w:rsidRPr="00DC4CD5" w:rsidRDefault="00DC4CD5"/>
        </w:tc>
        <w:tc>
          <w:tcPr>
            <w:tcW w:w="3515" w:type="dxa"/>
            <w:noWrap/>
            <w:hideMark/>
          </w:tcPr>
          <w:p w:rsidR="00DC4CD5" w:rsidRPr="00DC4CD5" w:rsidRDefault="00DC4CD5"/>
        </w:tc>
      </w:tr>
    </w:tbl>
    <w:p w:rsidR="00443DC7" w:rsidRDefault="00443DC7"/>
    <w:sectPr w:rsidR="00443DC7" w:rsidSect="00DC4CD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5E0" w:rsidRDefault="00E245E0" w:rsidP="00DC4CD5">
      <w:pPr>
        <w:spacing w:after="0" w:line="240" w:lineRule="auto"/>
      </w:pPr>
      <w:r>
        <w:separator/>
      </w:r>
    </w:p>
  </w:endnote>
  <w:endnote w:type="continuationSeparator" w:id="0">
    <w:p w:rsidR="00E245E0" w:rsidRDefault="00E245E0" w:rsidP="00DC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CD5" w:rsidRDefault="00DC4CD5">
    <w:pPr>
      <w:pStyle w:val="Stopka"/>
    </w:pPr>
    <w:r>
      <w:rPr>
        <w:noProof/>
      </w:rPr>
      <w:drawing>
        <wp:inline distT="0" distB="0" distL="0" distR="0" wp14:anchorId="7C6F1CBF" wp14:editId="4DAED388">
          <wp:extent cx="2857500" cy="8001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E4BDF3F" wp14:editId="1FC06D46">
          <wp:extent cx="3171825" cy="80010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675F598" wp14:editId="565BC7E5">
          <wp:extent cx="2381250" cy="790575"/>
          <wp:effectExtent l="0" t="0" r="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5E0" w:rsidRDefault="00E245E0" w:rsidP="00DC4CD5">
      <w:pPr>
        <w:spacing w:after="0" w:line="240" w:lineRule="auto"/>
      </w:pPr>
      <w:r>
        <w:separator/>
      </w:r>
    </w:p>
  </w:footnote>
  <w:footnote w:type="continuationSeparator" w:id="0">
    <w:p w:rsidR="00E245E0" w:rsidRDefault="00E245E0" w:rsidP="00DC4C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CD5"/>
    <w:rsid w:val="00443DC7"/>
    <w:rsid w:val="006D0918"/>
    <w:rsid w:val="007943FF"/>
    <w:rsid w:val="00A2312F"/>
    <w:rsid w:val="00DC4CD5"/>
    <w:rsid w:val="00E2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97256-701E-4105-92F3-05E05567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4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C4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CD5"/>
  </w:style>
  <w:style w:type="paragraph" w:styleId="Stopka">
    <w:name w:val="footer"/>
    <w:basedOn w:val="Normalny"/>
    <w:link w:val="StopkaZnak"/>
    <w:uiPriority w:val="99"/>
    <w:unhideWhenUsed/>
    <w:rsid w:val="00DC4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 Leszek</dc:creator>
  <cp:keywords/>
  <dc:description/>
  <cp:lastModifiedBy>Madej Leszek</cp:lastModifiedBy>
  <cp:revision>1</cp:revision>
  <dcterms:created xsi:type="dcterms:W3CDTF">2019-04-12T05:16:00Z</dcterms:created>
  <dcterms:modified xsi:type="dcterms:W3CDTF">2019-04-12T05:21:00Z</dcterms:modified>
</cp:coreProperties>
</file>